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9" w:rsidRDefault="00D87F89" w:rsidP="00D87F89">
      <w:pPr>
        <w:jc w:val="right"/>
      </w:pPr>
    </w:p>
    <w:p w:rsidR="00D87F89" w:rsidRPr="003A5D9B" w:rsidRDefault="00D87F89" w:rsidP="00D87F89">
      <w:pPr>
        <w:shd w:val="clear" w:color="auto" w:fill="FFFFFF"/>
        <w:spacing w:line="263" w:lineRule="exact"/>
        <w:ind w:right="475"/>
        <w:jc w:val="center"/>
        <w:rPr>
          <w:b/>
          <w:bCs/>
          <w:u w:val="single"/>
        </w:rPr>
      </w:pPr>
      <w:r w:rsidRPr="003A5D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0</wp:posOffset>
            </wp:positionV>
            <wp:extent cx="918845" cy="1143000"/>
            <wp:effectExtent l="19050" t="0" r="0" b="0"/>
            <wp:wrapTopAndBottom/>
            <wp:docPr id="9" name="Рисунок 2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Р</w:t>
      </w:r>
      <w:r w:rsidRPr="003A5D9B">
        <w:rPr>
          <w:b/>
          <w:bCs/>
          <w:u w:val="single"/>
        </w:rPr>
        <w:t xml:space="preserve">ЕВИЗИОННАЯ КОМИССИЯ ЛОКОМОТИВНОГО ГОРОДСКОГО ОКРУГА_ </w:t>
      </w:r>
    </w:p>
    <w:p w:rsidR="00D87F89" w:rsidRDefault="00D87F89" w:rsidP="00D87F89">
      <w:pPr>
        <w:rPr>
          <w:sz w:val="16"/>
          <w:szCs w:val="16"/>
        </w:rPr>
      </w:pPr>
      <w:r>
        <w:rPr>
          <w:sz w:val="16"/>
          <w:szCs w:val="16"/>
        </w:rPr>
        <w:t xml:space="preserve">457390, Челябинская обл.,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>. Локомотивный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ул. Мира , 60, тел. (35133)3-11-88,ф/т (35133)3-19-89,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Revloc</w:t>
      </w:r>
      <w:proofErr w:type="spellEnd"/>
      <w:r>
        <w:rPr>
          <w:sz w:val="16"/>
          <w:szCs w:val="16"/>
        </w:rPr>
        <w:t xml:space="preserve"> @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87F89" w:rsidRDefault="00D87F89" w:rsidP="00D87F89">
      <w:pPr>
        <w:jc w:val="right"/>
        <w:rPr>
          <w:sz w:val="26"/>
          <w:szCs w:val="26"/>
        </w:rPr>
      </w:pPr>
    </w:p>
    <w:p w:rsidR="00D87F89" w:rsidRDefault="00D87F89" w:rsidP="00D87F89">
      <w:pPr>
        <w:jc w:val="right"/>
        <w:rPr>
          <w:sz w:val="26"/>
          <w:szCs w:val="26"/>
        </w:rPr>
      </w:pPr>
    </w:p>
    <w:p w:rsidR="00D87F89" w:rsidRPr="00D46B2B" w:rsidRDefault="00D87F89" w:rsidP="00D87F89">
      <w:pPr>
        <w:jc w:val="right"/>
      </w:pPr>
      <w:r w:rsidRPr="00436A06">
        <w:rPr>
          <w:sz w:val="26"/>
          <w:szCs w:val="26"/>
        </w:rPr>
        <w:tab/>
      </w:r>
      <w:r w:rsidRPr="00436A06">
        <w:rPr>
          <w:sz w:val="26"/>
          <w:szCs w:val="26"/>
        </w:rPr>
        <w:tab/>
      </w:r>
      <w:r w:rsidRPr="00D46B2B">
        <w:t xml:space="preserve">     </w:t>
      </w:r>
      <w:proofErr w:type="gramStart"/>
      <w:r w:rsidRPr="00D46B2B">
        <w:t>УТВЕРЖДЕН</w:t>
      </w:r>
      <w:proofErr w:type="gramEnd"/>
      <w:r w:rsidRPr="00D46B2B">
        <w:t xml:space="preserve">                                                                                                                                                                                               Распоряжением председателя </w:t>
      </w:r>
    </w:p>
    <w:p w:rsidR="00D87F89" w:rsidRPr="00D46B2B" w:rsidRDefault="00D87F89" w:rsidP="00D87F89">
      <w:pPr>
        <w:jc w:val="right"/>
      </w:pPr>
      <w:r w:rsidRPr="00D46B2B">
        <w:t xml:space="preserve">                                                                                           Ревизионной комиссии</w:t>
      </w:r>
    </w:p>
    <w:p w:rsidR="00D87F89" w:rsidRPr="00D46B2B" w:rsidRDefault="00D87F89" w:rsidP="00D87F89">
      <w:pPr>
        <w:jc w:val="right"/>
      </w:pPr>
      <w:r w:rsidRPr="00D46B2B">
        <w:t xml:space="preserve">Локомотивного городского округа </w:t>
      </w:r>
    </w:p>
    <w:p w:rsidR="00D87F89" w:rsidRPr="00D46B2B" w:rsidRDefault="00D87F89" w:rsidP="00D87F89">
      <w:pPr>
        <w:jc w:val="right"/>
      </w:pPr>
      <w:r w:rsidRPr="00D46B2B">
        <w:t xml:space="preserve"> </w:t>
      </w:r>
      <w:r w:rsidRPr="00D46B2B">
        <w:tab/>
      </w:r>
      <w:r w:rsidRPr="00D46B2B">
        <w:tab/>
      </w:r>
      <w:r w:rsidRPr="00D46B2B">
        <w:tab/>
      </w:r>
      <w:r w:rsidRPr="00D46B2B">
        <w:tab/>
      </w:r>
      <w:r w:rsidRPr="00D46B2B">
        <w:tab/>
      </w:r>
      <w:r w:rsidRPr="00D46B2B">
        <w:tab/>
        <w:t xml:space="preserve">          от «</w:t>
      </w:r>
      <w:r w:rsidR="007D1957" w:rsidRPr="00D46B2B">
        <w:t>2</w:t>
      </w:r>
      <w:r w:rsidR="00C377FB" w:rsidRPr="00D46B2B">
        <w:t>8</w:t>
      </w:r>
      <w:r w:rsidRPr="00D46B2B">
        <w:t>» декабря 201</w:t>
      </w:r>
      <w:r w:rsidR="00C377FB" w:rsidRPr="00D46B2B">
        <w:t>5</w:t>
      </w:r>
      <w:r w:rsidR="00AC4326" w:rsidRPr="00D46B2B">
        <w:t xml:space="preserve"> г. № </w:t>
      </w:r>
      <w:r w:rsidR="00C377FB" w:rsidRPr="00D46B2B">
        <w:t>20</w:t>
      </w:r>
      <w:r w:rsidRPr="00D46B2B">
        <w:t>-р</w:t>
      </w:r>
    </w:p>
    <w:p w:rsidR="00D87F89" w:rsidRPr="00D46B2B" w:rsidRDefault="00D87F89" w:rsidP="00D46B2B">
      <w:pPr>
        <w:jc w:val="center"/>
        <w:rPr>
          <w:b/>
          <w:iCs/>
          <w:caps/>
        </w:rPr>
      </w:pPr>
      <w:r w:rsidRPr="00D46B2B">
        <w:rPr>
          <w:b/>
          <w:bCs/>
          <w:caps/>
        </w:rPr>
        <w:t xml:space="preserve">план </w:t>
      </w:r>
      <w:r w:rsidRPr="00D46B2B">
        <w:rPr>
          <w:b/>
          <w:iCs/>
          <w:caps/>
        </w:rPr>
        <w:t xml:space="preserve">работы </w:t>
      </w:r>
    </w:p>
    <w:p w:rsidR="00D87F89" w:rsidRPr="00D46B2B" w:rsidRDefault="00D87F89" w:rsidP="00D46B2B">
      <w:pPr>
        <w:jc w:val="center"/>
        <w:rPr>
          <w:b/>
          <w:iCs/>
          <w:caps/>
        </w:rPr>
      </w:pPr>
      <w:r w:rsidRPr="00D46B2B">
        <w:rPr>
          <w:b/>
          <w:iCs/>
          <w:caps/>
        </w:rPr>
        <w:t>РЕВИЗИОННОЙ КОМИССИИ лОКОМОТИВНОГО ГОРОДСКОГО ОКРУГА ЧЕЛЯБИНСКОЙ ОБЛАСТИ</w:t>
      </w:r>
    </w:p>
    <w:p w:rsidR="00D87F89" w:rsidRDefault="00D87F89" w:rsidP="00D46B2B">
      <w:pPr>
        <w:jc w:val="center"/>
        <w:rPr>
          <w:b/>
          <w:iCs/>
          <w:caps/>
        </w:rPr>
      </w:pPr>
      <w:r w:rsidRPr="00D46B2B">
        <w:rPr>
          <w:b/>
          <w:iCs/>
          <w:caps/>
        </w:rPr>
        <w:t>на 201</w:t>
      </w:r>
      <w:r w:rsidR="00F93984" w:rsidRPr="00D46B2B">
        <w:rPr>
          <w:b/>
          <w:iCs/>
          <w:caps/>
        </w:rPr>
        <w:t>6</w:t>
      </w:r>
      <w:r w:rsidR="00DB45E4" w:rsidRPr="00D46B2B">
        <w:rPr>
          <w:b/>
          <w:iCs/>
          <w:caps/>
        </w:rPr>
        <w:t xml:space="preserve"> </w:t>
      </w:r>
      <w:r w:rsidRPr="00D46B2B">
        <w:rPr>
          <w:b/>
          <w:iCs/>
          <w:caps/>
        </w:rPr>
        <w:t xml:space="preserve"> год</w:t>
      </w:r>
    </w:p>
    <w:p w:rsidR="00D46B2B" w:rsidRDefault="00D46B2B" w:rsidP="00D46B2B">
      <w:pPr>
        <w:jc w:val="center"/>
        <w:rPr>
          <w:b/>
          <w:iCs/>
          <w:caps/>
        </w:rPr>
      </w:pPr>
    </w:p>
    <w:p w:rsidR="00D46B2B" w:rsidRDefault="00D46B2B" w:rsidP="00D46B2B">
      <w:pPr>
        <w:jc w:val="center"/>
        <w:rPr>
          <w:b/>
          <w:iCs/>
          <w:caps/>
        </w:rPr>
      </w:pPr>
    </w:p>
    <w:tbl>
      <w:tblPr>
        <w:tblW w:w="1013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134"/>
        <w:gridCol w:w="3369"/>
        <w:gridCol w:w="5528"/>
        <w:gridCol w:w="108"/>
      </w:tblGrid>
      <w:tr w:rsidR="00D87F89" w:rsidRPr="00630184" w:rsidTr="003C1253">
        <w:trPr>
          <w:tblHeader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7F89" w:rsidRPr="00630184" w:rsidRDefault="00D87F89" w:rsidP="0059033F">
            <w:pPr>
              <w:jc w:val="center"/>
            </w:pPr>
            <w:r w:rsidRPr="00630184">
              <w:br w:type="page"/>
              <w:t>№</w:t>
            </w:r>
          </w:p>
          <w:p w:rsidR="00D87F89" w:rsidRPr="00630184" w:rsidRDefault="00D87F89" w:rsidP="0059033F">
            <w:pPr>
              <w:jc w:val="center"/>
            </w:pPr>
            <w:proofErr w:type="spellStart"/>
            <w:proofErr w:type="gramStart"/>
            <w:r w:rsidRPr="00630184">
              <w:t>п</w:t>
            </w:r>
            <w:proofErr w:type="spellEnd"/>
            <w:proofErr w:type="gramEnd"/>
            <w:r w:rsidRPr="00630184">
              <w:t>/</w:t>
            </w:r>
            <w:proofErr w:type="spellStart"/>
            <w:r w:rsidRPr="00630184">
              <w:t>п</w:t>
            </w:r>
            <w:proofErr w:type="spellEnd"/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87F89" w:rsidRPr="00630184" w:rsidRDefault="00D87F89" w:rsidP="0059033F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vAlign w:val="center"/>
          </w:tcPr>
          <w:p w:rsidR="00D87F89" w:rsidRDefault="00D87F89" w:rsidP="0059033F">
            <w:pPr>
              <w:jc w:val="center"/>
              <w:rPr>
                <w:bCs/>
                <w:sz w:val="26"/>
                <w:szCs w:val="26"/>
              </w:rPr>
            </w:pPr>
            <w:r w:rsidRPr="00E45D2A">
              <w:rPr>
                <w:bCs/>
                <w:sz w:val="26"/>
                <w:szCs w:val="26"/>
              </w:rPr>
              <w:t>Объект</w:t>
            </w:r>
            <w:r>
              <w:rPr>
                <w:bCs/>
                <w:sz w:val="26"/>
                <w:szCs w:val="26"/>
              </w:rPr>
              <w:t xml:space="preserve">ы </w:t>
            </w:r>
            <w:r w:rsidRPr="00E45D2A">
              <w:rPr>
                <w:bCs/>
                <w:sz w:val="26"/>
                <w:szCs w:val="26"/>
              </w:rPr>
              <w:t>мероприятия</w:t>
            </w:r>
          </w:p>
          <w:p w:rsidR="00D87F89" w:rsidRPr="00630184" w:rsidRDefault="00D87F89" w:rsidP="0059033F">
            <w:pPr>
              <w:jc w:val="center"/>
            </w:pPr>
          </w:p>
        </w:tc>
      </w:tr>
      <w:tr w:rsidR="00D87F89" w:rsidRPr="00630184" w:rsidTr="0059033F">
        <w:trPr>
          <w:jc w:val="center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89" w:rsidRPr="00D627E2" w:rsidRDefault="00D87F89" w:rsidP="0059033F">
            <w:pPr>
              <w:jc w:val="center"/>
              <w:rPr>
                <w:b/>
                <w:i/>
                <w:sz w:val="28"/>
                <w:szCs w:val="28"/>
              </w:rPr>
            </w:pPr>
            <w:r w:rsidRPr="00390727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27E2">
              <w:rPr>
                <w:b/>
              </w:rPr>
              <w:t>Контрольные мероприятия</w:t>
            </w:r>
            <w:r w:rsidRPr="00D627E2" w:rsidDel="00094CE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  <w:r>
              <w:t>1.1.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  <w:r>
              <w:t>П</w:t>
            </w:r>
            <w:r w:rsidRPr="0032428B">
              <w:t xml:space="preserve">роверка </w:t>
            </w:r>
            <w:r>
              <w:t xml:space="preserve">годовых </w:t>
            </w:r>
            <w:r w:rsidRPr="0032428B">
              <w:t xml:space="preserve">отчетов об исполнении бюджета </w:t>
            </w:r>
            <w:r>
              <w:t xml:space="preserve">за 2015 </w:t>
            </w:r>
            <w:r w:rsidRPr="0032428B">
              <w:t>год</w:t>
            </w:r>
            <w:r>
              <w:t xml:space="preserve"> главных распорядителей бюджетных средств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1.Финансовое управление Администрации Локомотивного городского округа Челябинской области.</w:t>
            </w:r>
          </w:p>
          <w:p w:rsidR="00D46B2B" w:rsidRPr="00F93984" w:rsidRDefault="00D46B2B" w:rsidP="00874615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2.Администрация Локомотивного городского округа Челябинской области.</w:t>
            </w:r>
          </w:p>
          <w:p w:rsidR="00D46B2B" w:rsidRPr="00F93984" w:rsidRDefault="00D46B2B" w:rsidP="00874615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3.Управление экономического развития Администрации Локомотивного городского округа Челябинской области.</w:t>
            </w:r>
          </w:p>
          <w:p w:rsidR="00D46B2B" w:rsidRPr="00F93984" w:rsidRDefault="00D46B2B" w:rsidP="00874615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4.Управление социальной защиты населения Локомотивного городского округа Челябинской области.</w:t>
            </w:r>
          </w:p>
          <w:p w:rsidR="00D46B2B" w:rsidRPr="00F93984" w:rsidRDefault="00D46B2B" w:rsidP="00874615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5.Муниципальное казенное учреждение дополнительного образования детей «Детская школа искусств» Локомотивного городского округа Челябинской области.</w:t>
            </w:r>
          </w:p>
          <w:p w:rsidR="00D46B2B" w:rsidRPr="00F93984" w:rsidRDefault="00D46B2B" w:rsidP="00874615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6.Муниципальное казенное учреждение  «Поисково-спасательная служба» Локомотивного городского округа Челябинской области.</w:t>
            </w:r>
          </w:p>
          <w:p w:rsidR="00D46B2B" w:rsidRPr="00F93984" w:rsidRDefault="00D46B2B" w:rsidP="00874615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7.Муниципальное казенное общеобразовательное учреждение «Средняя общеобразовательная школа № 2» Локомотивного городского округа Челябинской области.</w:t>
            </w:r>
          </w:p>
          <w:p w:rsidR="00D46B2B" w:rsidRPr="00F93984" w:rsidRDefault="00D46B2B" w:rsidP="00874615">
            <w:pPr>
              <w:jc w:val="both"/>
            </w:pP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8. Собрание депутатов Локомотивного городского округа Челябинской области.</w:t>
            </w:r>
          </w:p>
          <w:p w:rsidR="00D46B2B" w:rsidRPr="00F93984" w:rsidRDefault="00D46B2B" w:rsidP="00D46B2B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9. Муниципальное казенное дошкольное образовательное учреждение № 1 «Звездочка» Локомотивного городского округа Челябинской области.</w:t>
            </w:r>
          </w:p>
          <w:p w:rsidR="00D46B2B" w:rsidRPr="00F93984" w:rsidRDefault="00D46B2B" w:rsidP="00D46B2B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10. Муниципальное казенное дошкольное образовательное учреждение № 2 «Колокольчик» Локомотивного городского округа Челябинской области.</w:t>
            </w:r>
          </w:p>
          <w:p w:rsidR="00D46B2B" w:rsidRPr="00F93984" w:rsidRDefault="00D46B2B" w:rsidP="00D46B2B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11. Муниципальное казенное дошкольное образовательное учреждение № 3 «Солнышко» Локомотивного городского округа Челябинской области.</w:t>
            </w:r>
          </w:p>
          <w:p w:rsidR="00D46B2B" w:rsidRPr="00F93984" w:rsidRDefault="00D46B2B" w:rsidP="00D46B2B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D46B2B" w:rsidRPr="00F93984" w:rsidTr="00D46B2B">
        <w:trPr>
          <w:tblHeader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B" w:rsidRPr="00F93984" w:rsidRDefault="00D46B2B" w:rsidP="003C26F6">
            <w:pPr>
              <w:jc w:val="center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2B" w:rsidRDefault="00D46B2B" w:rsidP="003C7E88">
            <w:pPr>
              <w:jc w:val="both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B2B" w:rsidRPr="00F93984" w:rsidRDefault="00D46B2B" w:rsidP="00D46B2B">
            <w:pPr>
              <w:jc w:val="both"/>
            </w:pPr>
            <w:r w:rsidRPr="00F93984">
              <w:t>12. Муниципальное казенное дошкольное образовательное учреждение № 4 «Золотая рыбка» Локомотивного городского округа Челябинской области.</w:t>
            </w:r>
          </w:p>
          <w:p w:rsidR="00D46B2B" w:rsidRPr="00F93984" w:rsidRDefault="00D46B2B" w:rsidP="00D46B2B">
            <w:pPr>
              <w:jc w:val="both"/>
            </w:pP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B2B" w:rsidRPr="00F93984" w:rsidRDefault="00D46B2B" w:rsidP="0059033F">
            <w:pPr>
              <w:jc w:val="center"/>
              <w:rPr>
                <w:b/>
              </w:rPr>
            </w:pPr>
          </w:p>
        </w:tc>
      </w:tr>
      <w:tr w:rsidR="00084D31" w:rsidRPr="00F939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31" w:rsidRPr="00F93984" w:rsidRDefault="003C26F6" w:rsidP="001B1F4F">
            <w:pPr>
              <w:jc w:val="center"/>
            </w:pPr>
            <w:r w:rsidRPr="00F93984">
              <w:t>1.2.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31" w:rsidRPr="00F93984" w:rsidRDefault="00084D31" w:rsidP="00164CFD">
            <w:pPr>
              <w:jc w:val="both"/>
            </w:pPr>
            <w:r w:rsidRPr="00F93984">
              <w:t>Проверка расходования средств на оплату труда</w:t>
            </w:r>
          </w:p>
        </w:tc>
        <w:tc>
          <w:tcPr>
            <w:tcW w:w="5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D31" w:rsidRPr="00F93984" w:rsidRDefault="00084D31" w:rsidP="00164CFD">
            <w:pPr>
              <w:jc w:val="both"/>
            </w:pPr>
            <w:r w:rsidRPr="00F93984">
              <w:t>Муниципальное казенное общеобразовательное учреждение «Средняя общеобразовательная школа № 2» Локомотивного городского округа Челябинской области</w:t>
            </w:r>
          </w:p>
        </w:tc>
      </w:tr>
      <w:tr w:rsidR="00BC23DB" w:rsidRPr="00F939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DB" w:rsidRPr="00F93984" w:rsidRDefault="00BC23DB" w:rsidP="001B1F4F">
            <w:pPr>
              <w:jc w:val="center"/>
            </w:pPr>
            <w:r w:rsidRPr="00F93984">
              <w:t>1.3.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DB" w:rsidRPr="00F93984" w:rsidRDefault="00084D31" w:rsidP="009B3795">
            <w:pPr>
              <w:jc w:val="both"/>
            </w:pPr>
            <w:r w:rsidRPr="00F93984">
              <w:t>Проверка использования средств бюджета и имущества, находящегося в муниципальной собственности</w:t>
            </w:r>
          </w:p>
        </w:tc>
        <w:tc>
          <w:tcPr>
            <w:tcW w:w="5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3DB" w:rsidRPr="00F93984" w:rsidRDefault="00BC23DB" w:rsidP="00BC23DB">
            <w:pPr>
              <w:jc w:val="both"/>
            </w:pPr>
            <w:r w:rsidRPr="00F93984">
              <w:t>Муниципальное казенное дошкольное образовательное учреждение № 4 «Золотая рыбка» Локомотивного городского округа Челябинской области.</w:t>
            </w:r>
          </w:p>
          <w:p w:rsidR="00BC23DB" w:rsidRPr="00F93984" w:rsidRDefault="00BC23DB" w:rsidP="00812D82">
            <w:pPr>
              <w:jc w:val="both"/>
            </w:pPr>
          </w:p>
        </w:tc>
      </w:tr>
      <w:tr w:rsidR="00E734EB" w:rsidRPr="00F939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B" w:rsidRPr="00F93984" w:rsidRDefault="00CB2FF8" w:rsidP="001B1F4F">
            <w:pPr>
              <w:jc w:val="center"/>
            </w:pPr>
            <w:r w:rsidRPr="00F93984">
              <w:t>1.</w:t>
            </w:r>
            <w:r w:rsidR="00BC23DB" w:rsidRPr="00F93984">
              <w:t>4</w:t>
            </w:r>
            <w:r w:rsidR="00DC68BD" w:rsidRPr="00F93984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B" w:rsidRPr="00F93984" w:rsidRDefault="00084D31" w:rsidP="009B3795">
            <w:pPr>
              <w:jc w:val="both"/>
            </w:pPr>
            <w:r w:rsidRPr="00F93984">
              <w:t>Проверка использования средств бюджета и имущества, находящегося в муниципальной собственности</w:t>
            </w:r>
          </w:p>
        </w:tc>
        <w:tc>
          <w:tcPr>
            <w:tcW w:w="5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D82" w:rsidRPr="00F93984" w:rsidRDefault="00812D82" w:rsidP="00812D82">
            <w:pPr>
              <w:jc w:val="both"/>
            </w:pPr>
            <w:r w:rsidRPr="00F93984">
              <w:t>Муниципальное казенное дошкольное образовательное учреждение № 3 «Солнышко» Локомотивного городского округа Челябинской области.</w:t>
            </w:r>
          </w:p>
          <w:p w:rsidR="00E734EB" w:rsidRPr="00F93984" w:rsidRDefault="00E734EB" w:rsidP="00812D82">
            <w:pPr>
              <w:jc w:val="both"/>
            </w:pPr>
          </w:p>
        </w:tc>
      </w:tr>
      <w:tr w:rsidR="00D87F89" w:rsidRPr="00F939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F93984" w:rsidRDefault="00D87F89" w:rsidP="001B1F4F">
            <w:pPr>
              <w:jc w:val="center"/>
              <w:rPr>
                <w:b/>
              </w:rPr>
            </w:pPr>
            <w:r w:rsidRPr="00F93984">
              <w:t>1.</w:t>
            </w:r>
            <w:r w:rsidR="00BC23DB" w:rsidRPr="00F93984">
              <w:t>5</w:t>
            </w:r>
            <w:r w:rsidRPr="00F93984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F93984" w:rsidRDefault="00084D31" w:rsidP="009B3795">
            <w:pPr>
              <w:jc w:val="both"/>
            </w:pPr>
            <w:r w:rsidRPr="00F93984">
              <w:t>Проверка использования средств бюджета и имущества, находящегося в муниципальной собственности</w:t>
            </w:r>
          </w:p>
        </w:tc>
        <w:tc>
          <w:tcPr>
            <w:tcW w:w="5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EB1" w:rsidRPr="00F93984" w:rsidRDefault="008D1EB1" w:rsidP="008D1EB1">
            <w:pPr>
              <w:jc w:val="both"/>
            </w:pPr>
            <w:r w:rsidRPr="00F93984">
              <w:t>Муниципальное казенное дошкольное образовательное учреждение № 2 «Колокольчик» Локомотивного городского округа Челябинской области.</w:t>
            </w:r>
          </w:p>
          <w:p w:rsidR="00D87F89" w:rsidRPr="00F93984" w:rsidRDefault="00D87F89" w:rsidP="00812D82">
            <w:pPr>
              <w:jc w:val="both"/>
            </w:pPr>
          </w:p>
        </w:tc>
      </w:tr>
      <w:tr w:rsidR="00D87F89" w:rsidRPr="00F939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F93984" w:rsidRDefault="00DB45E4" w:rsidP="001B1F4F">
            <w:pPr>
              <w:jc w:val="center"/>
            </w:pPr>
            <w:r w:rsidRPr="00F93984">
              <w:t>1.</w:t>
            </w:r>
            <w:r w:rsidR="00BC23DB" w:rsidRPr="00F93984">
              <w:t>6</w:t>
            </w:r>
            <w:r w:rsidRPr="00F93984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F93984" w:rsidRDefault="00BC23DB" w:rsidP="00BC23DB">
            <w:pPr>
              <w:jc w:val="both"/>
            </w:pPr>
            <w:r w:rsidRPr="00F93984">
              <w:rPr>
                <w:shd w:val="clear" w:color="auto" w:fill="FAFAFA"/>
              </w:rPr>
              <w:t xml:space="preserve">Проверка эффективности и целевого </w:t>
            </w:r>
            <w:r w:rsidR="008D1EB1" w:rsidRPr="00F93984">
              <w:rPr>
                <w:shd w:val="clear" w:color="auto" w:fill="FAFAFA"/>
              </w:rPr>
              <w:t xml:space="preserve">расходования </w:t>
            </w:r>
            <w:proofErr w:type="gramStart"/>
            <w:r w:rsidR="008D1EB1" w:rsidRPr="00F93984">
              <w:rPr>
                <w:shd w:val="clear" w:color="auto" w:fill="FAFAFA"/>
              </w:rPr>
              <w:t>средств</w:t>
            </w:r>
            <w:proofErr w:type="gramEnd"/>
            <w:r w:rsidR="008D1EB1" w:rsidRPr="00F93984">
              <w:rPr>
                <w:shd w:val="clear" w:color="auto" w:fill="FAFAFA"/>
              </w:rPr>
              <w:t xml:space="preserve"> </w:t>
            </w:r>
            <w:r w:rsidRPr="00F93984">
              <w:rPr>
                <w:shd w:val="clear" w:color="auto" w:fill="FAFAFA"/>
              </w:rPr>
              <w:t xml:space="preserve">выделенных </w:t>
            </w:r>
            <w:r w:rsidR="008D1EB1" w:rsidRPr="00F93984">
              <w:rPr>
                <w:shd w:val="clear" w:color="auto" w:fill="FAFAFA"/>
              </w:rPr>
              <w:t>на выполнение муниципального задания 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</w:tcPr>
          <w:p w:rsidR="00D87F89" w:rsidRPr="00F93984" w:rsidRDefault="00BC23DB" w:rsidP="00BC23DB">
            <w:pPr>
              <w:jc w:val="both"/>
            </w:pPr>
            <w:r w:rsidRPr="00F93984">
              <w:t>Автономное учреждение  «Редакция Средств Массовой Информации» Локомотивного городского округа Челябинской области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89" w:rsidRPr="00F93984" w:rsidRDefault="00D87F89" w:rsidP="0059033F">
            <w:pPr>
              <w:jc w:val="center"/>
            </w:pPr>
          </w:p>
        </w:tc>
      </w:tr>
      <w:tr w:rsidR="00DB45E4" w:rsidRPr="00F93984" w:rsidTr="003C125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4" w:rsidRPr="00F93984" w:rsidRDefault="00DB45E4" w:rsidP="001B1F4F">
            <w:pPr>
              <w:jc w:val="center"/>
            </w:pPr>
            <w:r w:rsidRPr="00F93984">
              <w:lastRenderedPageBreak/>
              <w:t>1.</w:t>
            </w:r>
            <w:r w:rsidR="00BC23DB" w:rsidRPr="00F93984">
              <w:t>7</w:t>
            </w:r>
            <w:r w:rsidR="00CB2FF8" w:rsidRPr="00F93984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E4" w:rsidRPr="00F93984" w:rsidRDefault="00084D31" w:rsidP="00BC23DB">
            <w:pPr>
              <w:jc w:val="both"/>
            </w:pPr>
            <w:r w:rsidRPr="00F93984">
              <w:t>Проверка использования средств бюджета и имущества, находящегося в муниципальной собственности</w:t>
            </w:r>
          </w:p>
        </w:tc>
        <w:tc>
          <w:tcPr>
            <w:tcW w:w="5528" w:type="dxa"/>
            <w:tcBorders>
              <w:left w:val="single" w:sz="4" w:space="0" w:color="auto"/>
              <w:right w:val="nil"/>
            </w:tcBorders>
          </w:tcPr>
          <w:p w:rsidR="00BC23DB" w:rsidRPr="00F93984" w:rsidRDefault="00BC23DB" w:rsidP="00BC23DB">
            <w:pPr>
              <w:jc w:val="both"/>
            </w:pPr>
            <w:r w:rsidRPr="00F93984">
              <w:t>Собрание депутатов Локомотивного городского округа Челябинской области.</w:t>
            </w:r>
          </w:p>
          <w:p w:rsidR="00DB45E4" w:rsidRPr="00F93984" w:rsidRDefault="00DB45E4" w:rsidP="00BC23DB">
            <w:pPr>
              <w:jc w:val="both"/>
            </w:pP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5E4" w:rsidRPr="00F93984" w:rsidRDefault="00DB45E4" w:rsidP="0059033F">
            <w:pPr>
              <w:jc w:val="center"/>
            </w:pPr>
          </w:p>
        </w:tc>
      </w:tr>
      <w:tr w:rsidR="00D87F89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F89" w:rsidRPr="00F93984" w:rsidRDefault="00D87F89" w:rsidP="0059033F">
            <w:pPr>
              <w:jc w:val="center"/>
              <w:rPr>
                <w:b/>
              </w:rPr>
            </w:pP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F89" w:rsidRPr="00F93984" w:rsidRDefault="00D87F89" w:rsidP="0059033F">
            <w:pPr>
              <w:jc w:val="center"/>
              <w:rPr>
                <w:b/>
                <w:i/>
              </w:rPr>
            </w:pPr>
            <w:r w:rsidRPr="00F93984">
              <w:rPr>
                <w:b/>
              </w:rPr>
              <w:t>2. Экспертно-аналитические мероприятия</w:t>
            </w:r>
          </w:p>
        </w:tc>
      </w:tr>
      <w:tr w:rsidR="00F93984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4" w:rsidRPr="00F93984" w:rsidRDefault="00F93984" w:rsidP="0016377F">
            <w:pPr>
              <w:jc w:val="center"/>
            </w:pPr>
            <w:r>
              <w:t>2.1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4" w:rsidRPr="00F93984" w:rsidRDefault="00F93984" w:rsidP="00F93984">
            <w:pPr>
              <w:pStyle w:val="p1"/>
              <w:shd w:val="clear" w:color="auto" w:fill="FFFFFF"/>
              <w:jc w:val="both"/>
            </w:pPr>
            <w:r>
              <w:rPr>
                <w:rStyle w:val="s1"/>
                <w:bCs/>
                <w:color w:val="000000"/>
              </w:rPr>
              <w:t>О</w:t>
            </w:r>
            <w:r w:rsidRPr="00F93984">
              <w:rPr>
                <w:rStyle w:val="s1"/>
                <w:bCs/>
                <w:color w:val="000000"/>
              </w:rPr>
              <w:t>ценка состояния внутреннего финансового контроля и внутреннего финансового аудита, осуществляемого главными администраторами бюджетных средств Локомотивного городского округа</w:t>
            </w:r>
          </w:p>
        </w:tc>
      </w:tr>
      <w:tr w:rsidR="003C1253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3C1253" w:rsidP="008243FB">
            <w:pPr>
              <w:jc w:val="center"/>
            </w:pPr>
            <w:r w:rsidRPr="00F93984">
              <w:t>2.</w:t>
            </w:r>
            <w:r w:rsidR="008243FB">
              <w:t>2</w:t>
            </w:r>
            <w:r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97684D" w:rsidP="0097684D">
            <w:pPr>
              <w:jc w:val="both"/>
              <w:rPr>
                <w:b/>
              </w:rPr>
            </w:pPr>
            <w:r w:rsidRPr="00F93984">
              <w:t>Внешняя проверка годового отчета об исполнении бюджета за 2015год на основании данных внешней проверки годовой бюджетной отчетности главных администраторов средств бюджета, п</w:t>
            </w:r>
            <w:r w:rsidR="006B649F" w:rsidRPr="00F93984">
              <w:t xml:space="preserve">одготовка заключения на исполнение </w:t>
            </w:r>
            <w:r w:rsidRPr="00F93984">
              <w:t xml:space="preserve">местного </w:t>
            </w:r>
            <w:r w:rsidR="006B649F" w:rsidRPr="00F93984">
              <w:t xml:space="preserve">бюджета </w:t>
            </w:r>
          </w:p>
        </w:tc>
      </w:tr>
      <w:tr w:rsidR="00DC09B3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3" w:rsidRPr="00F93984" w:rsidRDefault="008243FB" w:rsidP="0016377F">
            <w:pPr>
              <w:jc w:val="center"/>
            </w:pPr>
            <w:r>
              <w:t>2.3</w:t>
            </w:r>
            <w:r w:rsidR="00DC09B3"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3" w:rsidRPr="00F93984" w:rsidRDefault="006B649F" w:rsidP="00DC09B3">
            <w:pPr>
              <w:jc w:val="both"/>
            </w:pPr>
            <w:r w:rsidRPr="00F93984">
              <w:t xml:space="preserve">Экспертиза </w:t>
            </w:r>
            <w:r w:rsidR="001B1F4F">
              <w:t xml:space="preserve">поступивших </w:t>
            </w:r>
            <w:r w:rsidRPr="00F93984">
              <w:t>проектов решений «о внесении изменений и дополнений в решение «о бюджете на 2016</w:t>
            </w:r>
            <w:r w:rsidR="0097684D" w:rsidRPr="00F93984">
              <w:t xml:space="preserve"> </w:t>
            </w:r>
            <w:r w:rsidRPr="00F93984">
              <w:t>год»</w:t>
            </w:r>
            <w:r w:rsidR="001B1F4F">
              <w:t xml:space="preserve"> </w:t>
            </w:r>
          </w:p>
        </w:tc>
      </w:tr>
      <w:tr w:rsidR="003C1253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3C1253" w:rsidP="00DC09B3">
            <w:pPr>
              <w:jc w:val="center"/>
            </w:pPr>
            <w:r w:rsidRPr="00F93984">
              <w:t>2.</w:t>
            </w:r>
            <w:r w:rsidR="008243FB">
              <w:t>4</w:t>
            </w:r>
            <w:r w:rsidR="0016377F"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DC09B3" w:rsidP="00084D31">
            <w:pPr>
              <w:jc w:val="both"/>
            </w:pPr>
            <w:r w:rsidRPr="00F93984">
              <w:t>п</w:t>
            </w:r>
            <w:r w:rsidR="003C1253" w:rsidRPr="00F93984">
              <w:t xml:space="preserve">одготовка заключения на проект </w:t>
            </w:r>
            <w:r w:rsidR="00B179B2" w:rsidRPr="00F93984">
              <w:t xml:space="preserve">решения </w:t>
            </w:r>
            <w:r w:rsidR="00084D31" w:rsidRPr="00F93984">
              <w:t>«О</w:t>
            </w:r>
            <w:r w:rsidR="00B179B2" w:rsidRPr="00F93984">
              <w:t xml:space="preserve"> местном </w:t>
            </w:r>
            <w:r w:rsidR="003C1253" w:rsidRPr="00F93984">
              <w:t>бюджет</w:t>
            </w:r>
            <w:r w:rsidR="00B179B2" w:rsidRPr="00F93984">
              <w:t>е</w:t>
            </w:r>
            <w:r w:rsidR="003C1253" w:rsidRPr="00F93984">
              <w:t xml:space="preserve"> Локомот</w:t>
            </w:r>
            <w:r w:rsidRPr="00F93984">
              <w:t>ивного городского округа на 201</w:t>
            </w:r>
            <w:r w:rsidR="00084D31" w:rsidRPr="00F93984">
              <w:t>7</w:t>
            </w:r>
            <w:r w:rsidR="003C1253" w:rsidRPr="00F93984">
              <w:t xml:space="preserve"> год </w:t>
            </w:r>
            <w:r w:rsidR="004025A2" w:rsidRPr="00F93984">
              <w:t>и плановый период 201</w:t>
            </w:r>
            <w:r w:rsidR="00084D31" w:rsidRPr="00F93984">
              <w:t>8</w:t>
            </w:r>
            <w:r w:rsidR="004025A2" w:rsidRPr="00F93984">
              <w:t>-201</w:t>
            </w:r>
            <w:r w:rsidR="00084D31" w:rsidRPr="00F93984">
              <w:t>9</w:t>
            </w:r>
            <w:r w:rsidR="004025A2" w:rsidRPr="00F93984">
              <w:t xml:space="preserve"> </w:t>
            </w:r>
            <w:proofErr w:type="spellStart"/>
            <w:proofErr w:type="gramStart"/>
            <w:r w:rsidR="004025A2" w:rsidRPr="00F93984">
              <w:t>гг</w:t>
            </w:r>
            <w:proofErr w:type="spellEnd"/>
            <w:proofErr w:type="gramEnd"/>
            <w:r w:rsidR="00084D31" w:rsidRPr="00F93984">
              <w:t>»</w:t>
            </w:r>
            <w:r w:rsidR="004025A2" w:rsidRPr="00F93984">
              <w:t>.</w:t>
            </w:r>
          </w:p>
        </w:tc>
      </w:tr>
      <w:tr w:rsidR="00B179B2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2" w:rsidRPr="00F93984" w:rsidRDefault="0016377F" w:rsidP="00DC09B3">
            <w:pPr>
              <w:jc w:val="center"/>
            </w:pPr>
            <w:r w:rsidRPr="00F93984">
              <w:t>2.</w:t>
            </w:r>
            <w:r w:rsidR="008243FB">
              <w:t>5</w:t>
            </w:r>
            <w:r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2" w:rsidRPr="00F93984" w:rsidRDefault="00B179B2" w:rsidP="00DC09B3">
            <w:pPr>
              <w:jc w:val="both"/>
            </w:pPr>
            <w:r w:rsidRPr="00F93984">
              <w:t xml:space="preserve">Проведение финансово-экономической экспертизы поступивших от Собрания депутатов Локомотивного городского округа и Главы округа проектов решений и нормативных правовых актов </w:t>
            </w:r>
            <w:r w:rsidR="0016377F" w:rsidRPr="00F93984">
              <w:t xml:space="preserve">органов местного самоуправления </w:t>
            </w:r>
            <w:r w:rsidRPr="00F93984">
              <w:t xml:space="preserve">в части, касающейся расходных обязательств </w:t>
            </w:r>
            <w:r w:rsidR="00DC09B3" w:rsidRPr="00F93984">
              <w:t>Локомотивного городского округа</w:t>
            </w:r>
          </w:p>
        </w:tc>
      </w:tr>
      <w:tr w:rsidR="00DC09B3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3" w:rsidRPr="00F93984" w:rsidRDefault="008243FB" w:rsidP="00DC09B3">
            <w:pPr>
              <w:jc w:val="center"/>
            </w:pPr>
            <w:r>
              <w:t>2.6</w:t>
            </w:r>
            <w:r w:rsidR="00DC09B3"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3" w:rsidRPr="00F93984" w:rsidRDefault="00DC09B3" w:rsidP="00DC09B3">
            <w:pPr>
              <w:rPr>
                <w:shd w:val="clear" w:color="auto" w:fill="FAFAFA"/>
              </w:rPr>
            </w:pPr>
            <w:r w:rsidRPr="00F93984">
              <w:rPr>
                <w:shd w:val="clear" w:color="auto" w:fill="FAFAFA"/>
              </w:rPr>
              <w:t xml:space="preserve">Экспертиза  </w:t>
            </w:r>
            <w:r w:rsidR="001B1F4F">
              <w:rPr>
                <w:shd w:val="clear" w:color="auto" w:fill="FAFAFA"/>
              </w:rPr>
              <w:t xml:space="preserve">поступивших </w:t>
            </w:r>
            <w:r w:rsidRPr="00F93984">
              <w:rPr>
                <w:shd w:val="clear" w:color="auto" w:fill="FAFAFA"/>
              </w:rPr>
              <w:t>проектов муниципальных программ </w:t>
            </w:r>
          </w:p>
          <w:p w:rsidR="00DC09B3" w:rsidRPr="00F93984" w:rsidRDefault="00DC09B3" w:rsidP="00DC09B3">
            <w:pPr>
              <w:jc w:val="both"/>
            </w:pPr>
          </w:p>
        </w:tc>
      </w:tr>
      <w:tr w:rsidR="00D87F89" w:rsidRPr="00F93984" w:rsidTr="0059033F">
        <w:trPr>
          <w:tblHeader/>
          <w:jc w:val="center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9" w:rsidRPr="00F93984" w:rsidRDefault="00D87F89" w:rsidP="0059033F">
            <w:pPr>
              <w:tabs>
                <w:tab w:val="left" w:pos="4729"/>
              </w:tabs>
              <w:jc w:val="center"/>
              <w:rPr>
                <w:b/>
              </w:rPr>
            </w:pPr>
            <w:r w:rsidRPr="00F93984">
              <w:rPr>
                <w:b/>
              </w:rPr>
              <w:t>3. Организационные мероприятия</w:t>
            </w:r>
          </w:p>
        </w:tc>
      </w:tr>
      <w:tr w:rsidR="00B179B2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2" w:rsidRPr="00F93984" w:rsidRDefault="0016377F" w:rsidP="0059033F">
            <w:pPr>
              <w:jc w:val="center"/>
            </w:pPr>
            <w:r w:rsidRPr="00F93984">
              <w:t>3.1.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2" w:rsidRPr="00F93984" w:rsidRDefault="00B179B2" w:rsidP="006B649F">
            <w:pPr>
              <w:jc w:val="both"/>
            </w:pPr>
            <w:r w:rsidRPr="00F93984">
              <w:t>Составление отчета о работе Ревизионной комиссии Локомот</w:t>
            </w:r>
            <w:r w:rsidR="00A631AC" w:rsidRPr="00F93984">
              <w:t>ивного городского округа за 201</w:t>
            </w:r>
            <w:r w:rsidR="006B649F" w:rsidRPr="00F93984">
              <w:t>5</w:t>
            </w:r>
            <w:r w:rsidRPr="00F93984">
              <w:t xml:space="preserve"> год</w:t>
            </w:r>
          </w:p>
        </w:tc>
      </w:tr>
      <w:tr w:rsidR="0063245E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E" w:rsidRPr="00F93984" w:rsidRDefault="0063245E" w:rsidP="0059033F">
            <w:pPr>
              <w:jc w:val="center"/>
            </w:pPr>
            <w:r w:rsidRPr="00F93984">
              <w:t>3.2.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E" w:rsidRPr="00F93984" w:rsidRDefault="0063245E" w:rsidP="0063245E">
            <w:pPr>
              <w:jc w:val="both"/>
            </w:pPr>
            <w:r w:rsidRPr="00F93984">
              <w:t>Представление в Собрание депутатов округа и администрацию округа отчетов, заключений и информаций о результатах проведенных контрольных и экспертно-аналитических  мероприятий</w:t>
            </w:r>
          </w:p>
        </w:tc>
      </w:tr>
      <w:tr w:rsidR="0097684D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D" w:rsidRPr="00F93984" w:rsidRDefault="0097684D" w:rsidP="0016377F">
            <w:pPr>
              <w:jc w:val="center"/>
            </w:pPr>
            <w:r w:rsidRPr="00F93984">
              <w:t>3.3.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D" w:rsidRPr="00F93984" w:rsidRDefault="0097684D" w:rsidP="0016377F">
            <w:pPr>
              <w:jc w:val="both"/>
            </w:pPr>
            <w:r w:rsidRPr="00F93984">
              <w:t>Принятие Классификатора основных нарушений и недостатков, выявленных в ходе внешнего муниципального финансового контроля, на основании практики его применения</w:t>
            </w:r>
          </w:p>
        </w:tc>
      </w:tr>
      <w:tr w:rsidR="003C1253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3C1253" w:rsidP="0016377F">
            <w:pPr>
              <w:jc w:val="center"/>
            </w:pPr>
            <w:r w:rsidRPr="00F93984">
              <w:t>3.</w:t>
            </w:r>
            <w:r w:rsidR="0097684D" w:rsidRPr="00F93984">
              <w:t>4</w:t>
            </w:r>
            <w:r w:rsidRPr="00F93984">
              <w:t>.</w:t>
            </w:r>
          </w:p>
          <w:p w:rsidR="0016377F" w:rsidRPr="00F93984" w:rsidRDefault="0016377F" w:rsidP="0016377F">
            <w:pPr>
              <w:jc w:val="center"/>
            </w:pP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3C1253" w:rsidP="0097684D">
            <w:pPr>
              <w:jc w:val="both"/>
            </w:pPr>
            <w:r w:rsidRPr="00F93984">
              <w:t>Направление работников Ревизионной комиссии Локомотивного городского округа на курсы повышения квалификации и обучающие семинары</w:t>
            </w:r>
            <w:r w:rsidR="0097684D" w:rsidRPr="00F93984">
              <w:t xml:space="preserve"> для органов внешнего финансового контроля</w:t>
            </w:r>
          </w:p>
        </w:tc>
      </w:tr>
      <w:tr w:rsidR="003C1253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F42A9C" w:rsidP="0063245E">
            <w:pPr>
              <w:jc w:val="center"/>
            </w:pPr>
            <w:r w:rsidRPr="00F93984">
              <w:t>3.</w:t>
            </w:r>
            <w:r w:rsidR="0097684D" w:rsidRPr="00F93984">
              <w:t>5</w:t>
            </w:r>
            <w:r w:rsidR="0016377F"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16377F" w:rsidP="0016377F">
            <w:pPr>
              <w:jc w:val="both"/>
            </w:pPr>
            <w:r w:rsidRPr="00F93984">
              <w:t>Участие в работе Объединения контрольно-счетных органов Челябинской области в соответствии с планом работы президиума Объединения</w:t>
            </w:r>
          </w:p>
        </w:tc>
      </w:tr>
      <w:tr w:rsidR="003C1253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F42A9C" w:rsidP="0063245E">
            <w:pPr>
              <w:jc w:val="center"/>
            </w:pPr>
            <w:r w:rsidRPr="00F93984">
              <w:t>3.</w:t>
            </w:r>
            <w:r w:rsidR="0097684D" w:rsidRPr="00F93984">
              <w:t>6</w:t>
            </w:r>
            <w:r w:rsidR="0016377F"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97684D" w:rsidP="0097684D">
            <w:pPr>
              <w:jc w:val="both"/>
            </w:pPr>
            <w:r w:rsidRPr="00F93984">
              <w:t>Организация работы по освещению</w:t>
            </w:r>
            <w:r w:rsidR="003C1253" w:rsidRPr="00F93984">
              <w:t xml:space="preserve"> деятельности Ревизионной комиссии Локомотивного городского округа</w:t>
            </w:r>
          </w:p>
        </w:tc>
      </w:tr>
      <w:tr w:rsidR="003C1253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16377F" w:rsidP="00F42A9C">
            <w:pPr>
              <w:jc w:val="center"/>
            </w:pPr>
            <w:r w:rsidRPr="00F93984">
              <w:t>3.</w:t>
            </w:r>
            <w:r w:rsidR="0097684D" w:rsidRPr="00F93984">
              <w:t>7</w:t>
            </w:r>
            <w:r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53" w:rsidRPr="00F93984" w:rsidRDefault="003C1253" w:rsidP="0016377F">
            <w:pPr>
              <w:jc w:val="both"/>
            </w:pPr>
            <w:r w:rsidRPr="00F93984">
              <w:t xml:space="preserve">Участие в работе комиссий Собрания депутатов по вопросам, относящимся к компетенции Ревизионной комиссии, участие в работе </w:t>
            </w:r>
            <w:r w:rsidR="0063245E" w:rsidRPr="00F93984">
              <w:t xml:space="preserve">заседаний </w:t>
            </w:r>
            <w:r w:rsidRPr="00F93984">
              <w:t>Собрания депутатов</w:t>
            </w:r>
            <w:r w:rsidR="0063245E" w:rsidRPr="00F93984">
              <w:t xml:space="preserve"> округа</w:t>
            </w:r>
            <w:r w:rsidRPr="00F93984">
              <w:t>.</w:t>
            </w:r>
          </w:p>
        </w:tc>
      </w:tr>
      <w:tr w:rsidR="00703C14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4" w:rsidRPr="00F93984" w:rsidRDefault="0097684D" w:rsidP="00F42A9C">
            <w:pPr>
              <w:jc w:val="center"/>
            </w:pPr>
            <w:r w:rsidRPr="00F93984">
              <w:t>3.8.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4" w:rsidRPr="00F93984" w:rsidRDefault="00703C14" w:rsidP="0097684D">
            <w:pPr>
              <w:jc w:val="both"/>
            </w:pPr>
            <w:r w:rsidRPr="00F93984">
              <w:rPr>
                <w:shd w:val="clear" w:color="auto" w:fill="FFFFFF"/>
              </w:rPr>
              <w:t xml:space="preserve">Участие в совещаниях администрации </w:t>
            </w:r>
            <w:r w:rsidR="0097684D" w:rsidRPr="00F93984">
              <w:rPr>
                <w:shd w:val="clear" w:color="auto" w:fill="FFFFFF"/>
              </w:rPr>
              <w:t>Локомотивного городского округа</w:t>
            </w:r>
          </w:p>
        </w:tc>
      </w:tr>
      <w:tr w:rsidR="00945ACE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E" w:rsidRPr="00F93984" w:rsidRDefault="00945ACE" w:rsidP="00F42A9C">
            <w:pPr>
              <w:jc w:val="center"/>
            </w:pPr>
            <w:r w:rsidRPr="00F93984">
              <w:t>3.</w:t>
            </w:r>
            <w:r w:rsidR="0097684D" w:rsidRPr="00F93984">
              <w:t>9</w:t>
            </w:r>
            <w:r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E" w:rsidRPr="00F93984" w:rsidRDefault="00945ACE" w:rsidP="006B649F">
            <w:pPr>
              <w:jc w:val="both"/>
            </w:pPr>
            <w:r w:rsidRPr="00F93984">
              <w:t>Подготовка плана работы  Ревизионной комиссии Локомотивного городского округа на 201</w:t>
            </w:r>
            <w:r w:rsidR="006B649F" w:rsidRPr="00F93984">
              <w:t>7</w:t>
            </w:r>
            <w:r w:rsidRPr="00F93984">
              <w:t xml:space="preserve"> год</w:t>
            </w:r>
          </w:p>
        </w:tc>
      </w:tr>
      <w:tr w:rsidR="004025A2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2" w:rsidRPr="00F93984" w:rsidRDefault="0097684D" w:rsidP="00F42A9C">
            <w:pPr>
              <w:jc w:val="center"/>
            </w:pPr>
            <w:r w:rsidRPr="00F93984">
              <w:t>3.10</w:t>
            </w:r>
            <w:r w:rsidR="0063245E"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A2" w:rsidRPr="00F93984" w:rsidRDefault="00CB2FF8" w:rsidP="00CB2FF8">
            <w:pPr>
              <w:jc w:val="both"/>
            </w:pPr>
            <w:r w:rsidRPr="00F93984">
              <w:t>Мониторинг и р</w:t>
            </w:r>
            <w:r w:rsidR="004025A2" w:rsidRPr="00F93984">
              <w:t>азработка</w:t>
            </w:r>
            <w:r w:rsidRPr="00F93984">
              <w:t xml:space="preserve"> (при необходимости)</w:t>
            </w:r>
            <w:r w:rsidR="004025A2" w:rsidRPr="00F93984">
              <w:t xml:space="preserve"> Стандартов организации деятельности </w:t>
            </w:r>
            <w:r w:rsidR="00A631AC" w:rsidRPr="00F93984">
              <w:t>Ревизионной комиссии Локомотивного городского округа</w:t>
            </w:r>
          </w:p>
        </w:tc>
      </w:tr>
      <w:tr w:rsidR="00A631AC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C" w:rsidRPr="00F93984" w:rsidRDefault="0063245E" w:rsidP="00CB2FF8">
            <w:pPr>
              <w:jc w:val="center"/>
            </w:pPr>
            <w:r w:rsidRPr="00F93984">
              <w:t>3.</w:t>
            </w:r>
            <w:r w:rsidR="0097684D" w:rsidRPr="00F93984">
              <w:t>11</w:t>
            </w:r>
            <w:r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C" w:rsidRPr="00F93984" w:rsidRDefault="00A631AC" w:rsidP="00A631AC">
            <w:pPr>
              <w:jc w:val="both"/>
            </w:pPr>
            <w:r w:rsidRPr="00F93984">
              <w:t>Участие в работе комиссии по урегулированию конфликтов интересов на муниципальной службе в органах местного самоуправления Локомотивного городского округа</w:t>
            </w:r>
          </w:p>
        </w:tc>
      </w:tr>
      <w:tr w:rsidR="00A631AC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C" w:rsidRPr="00F93984" w:rsidRDefault="0097684D" w:rsidP="00F42A9C">
            <w:pPr>
              <w:jc w:val="center"/>
            </w:pPr>
            <w:r w:rsidRPr="00F93984">
              <w:t>3.12</w:t>
            </w:r>
            <w:r w:rsidR="0063245E"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AC" w:rsidRPr="00F93984" w:rsidRDefault="00A631AC" w:rsidP="00A631AC">
            <w:pPr>
              <w:jc w:val="both"/>
            </w:pPr>
            <w:r w:rsidRPr="00F93984">
              <w:t>Участие в работе комиссии по противодействию и профилактике коррупции в Локомотивном городском округе</w:t>
            </w:r>
            <w:r w:rsidR="0063245E" w:rsidRPr="00F93984">
              <w:t xml:space="preserve"> и </w:t>
            </w:r>
            <w:r w:rsidR="00E31526" w:rsidRPr="00F93984">
              <w:t xml:space="preserve">реализация плана мероприятий по </w:t>
            </w:r>
            <w:r w:rsidR="0063245E" w:rsidRPr="00F93984">
              <w:t>противодействию и профилактике коррупции в Локомотивном городском округе</w:t>
            </w:r>
          </w:p>
        </w:tc>
      </w:tr>
      <w:tr w:rsidR="0063245E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E" w:rsidRPr="00F93984" w:rsidRDefault="0063245E" w:rsidP="00F42A9C">
            <w:pPr>
              <w:jc w:val="center"/>
            </w:pPr>
            <w:r w:rsidRPr="00F93984">
              <w:lastRenderedPageBreak/>
              <w:t>3</w:t>
            </w:r>
            <w:r w:rsidR="0097684D" w:rsidRPr="00F93984">
              <w:t>.13</w:t>
            </w:r>
            <w:r w:rsidRPr="00F93984"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E" w:rsidRPr="00F93984" w:rsidRDefault="0063245E" w:rsidP="0063245E">
            <w:pPr>
              <w:jc w:val="both"/>
            </w:pPr>
            <w:r w:rsidRPr="00F93984">
              <w:t>Подготовка заключений или письменных ответов по запросам Собрания депутатов округа, Главы Локомотивного городского округа</w:t>
            </w:r>
          </w:p>
        </w:tc>
      </w:tr>
      <w:tr w:rsidR="0097684D" w:rsidRPr="00F93984" w:rsidTr="0059033F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D" w:rsidRPr="00F93984" w:rsidRDefault="0097684D" w:rsidP="00164CFD">
            <w:pPr>
              <w:jc w:val="center"/>
            </w:pPr>
            <w:r w:rsidRPr="00F93984">
              <w:t>3.1</w:t>
            </w:r>
            <w:r w:rsidRPr="00F93984">
              <w:t>4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D" w:rsidRPr="00F93984" w:rsidRDefault="0097684D" w:rsidP="00164CFD">
            <w:pPr>
              <w:jc w:val="both"/>
            </w:pPr>
            <w:r w:rsidRPr="00F93984">
              <w:rPr>
                <w:shd w:val="clear" w:color="auto" w:fill="FBFBFB"/>
              </w:rPr>
              <w:t>Рассмотрение запросов и обращений юридических и физических лиц</w:t>
            </w:r>
          </w:p>
        </w:tc>
      </w:tr>
    </w:tbl>
    <w:p w:rsidR="00D87F89" w:rsidRPr="00F93984" w:rsidRDefault="00D87F89" w:rsidP="00D87F89">
      <w:pPr>
        <w:ind w:firstLine="720"/>
        <w:jc w:val="both"/>
      </w:pPr>
    </w:p>
    <w:p w:rsidR="00B75865" w:rsidRPr="00F93984" w:rsidRDefault="00B75865"/>
    <w:sectPr w:rsidR="00B75865" w:rsidRPr="00F93984" w:rsidSect="00B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F89"/>
    <w:rsid w:val="00010B74"/>
    <w:rsid w:val="00084D31"/>
    <w:rsid w:val="0016377F"/>
    <w:rsid w:val="001B1F4F"/>
    <w:rsid w:val="00205E75"/>
    <w:rsid w:val="0029343C"/>
    <w:rsid w:val="003C0FE8"/>
    <w:rsid w:val="003C1253"/>
    <w:rsid w:val="003C26F6"/>
    <w:rsid w:val="003C7E88"/>
    <w:rsid w:val="003E1362"/>
    <w:rsid w:val="004025A2"/>
    <w:rsid w:val="00450D20"/>
    <w:rsid w:val="00453093"/>
    <w:rsid w:val="004742B4"/>
    <w:rsid w:val="004B4AFD"/>
    <w:rsid w:val="005865A8"/>
    <w:rsid w:val="0059033F"/>
    <w:rsid w:val="0063245E"/>
    <w:rsid w:val="006A0737"/>
    <w:rsid w:val="006B649F"/>
    <w:rsid w:val="00703C14"/>
    <w:rsid w:val="00722ACB"/>
    <w:rsid w:val="007D1957"/>
    <w:rsid w:val="00812D82"/>
    <w:rsid w:val="008243FB"/>
    <w:rsid w:val="008409F3"/>
    <w:rsid w:val="00874615"/>
    <w:rsid w:val="008D1EB1"/>
    <w:rsid w:val="009000D0"/>
    <w:rsid w:val="00903F17"/>
    <w:rsid w:val="00913ED1"/>
    <w:rsid w:val="00945ACE"/>
    <w:rsid w:val="0097684D"/>
    <w:rsid w:val="00980AD8"/>
    <w:rsid w:val="00992105"/>
    <w:rsid w:val="009B3795"/>
    <w:rsid w:val="009C6A12"/>
    <w:rsid w:val="00A631AC"/>
    <w:rsid w:val="00A82A16"/>
    <w:rsid w:val="00A82B2A"/>
    <w:rsid w:val="00AC4326"/>
    <w:rsid w:val="00B179B2"/>
    <w:rsid w:val="00B75865"/>
    <w:rsid w:val="00B9124F"/>
    <w:rsid w:val="00BC23DB"/>
    <w:rsid w:val="00C377FB"/>
    <w:rsid w:val="00CB2FF8"/>
    <w:rsid w:val="00CF7FAE"/>
    <w:rsid w:val="00D46B2B"/>
    <w:rsid w:val="00D87F89"/>
    <w:rsid w:val="00DB45E4"/>
    <w:rsid w:val="00DC09B3"/>
    <w:rsid w:val="00DC68BD"/>
    <w:rsid w:val="00DD172C"/>
    <w:rsid w:val="00E05FB9"/>
    <w:rsid w:val="00E2334A"/>
    <w:rsid w:val="00E31526"/>
    <w:rsid w:val="00E734EB"/>
    <w:rsid w:val="00EF2889"/>
    <w:rsid w:val="00F112E8"/>
    <w:rsid w:val="00F42A9C"/>
    <w:rsid w:val="00F9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2889"/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F93984"/>
    <w:pPr>
      <w:spacing w:before="100" w:beforeAutospacing="1" w:after="100" w:afterAutospacing="1"/>
    </w:pPr>
  </w:style>
  <w:style w:type="character" w:customStyle="1" w:styleId="s1">
    <w:name w:val="s1"/>
    <w:basedOn w:val="a0"/>
    <w:rsid w:val="00F93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3BBA-8B12-4C52-86AB-E94748A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7</cp:revision>
  <cp:lastPrinted>2016-01-21T06:25:00Z</cp:lastPrinted>
  <dcterms:created xsi:type="dcterms:W3CDTF">2016-01-20T07:56:00Z</dcterms:created>
  <dcterms:modified xsi:type="dcterms:W3CDTF">2016-01-22T10:34:00Z</dcterms:modified>
</cp:coreProperties>
</file>